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776A" w:rsidRPr="006D776A" w:rsidRDefault="006D776A" w:rsidP="006D776A">
      <w:pPr>
        <w:keepLines/>
        <w:widowControl/>
        <w:spacing w:before="120" w:after="200" w:line="276" w:lineRule="auto"/>
        <w:jc w:val="center"/>
        <w:rPr>
          <w:rFonts w:ascii="Calibri" w:eastAsia="Calibri" w:hAnsi="Calibri" w:cs="Times New Roman"/>
          <w:color w:val="auto"/>
          <w:sz w:val="22"/>
          <w:szCs w:val="28"/>
          <w:lang w:eastAsia="en-US"/>
        </w:rPr>
      </w:pPr>
      <w:r w:rsidRPr="006D776A">
        <w:rPr>
          <w:rFonts w:ascii="Calibri" w:eastAsia="Calibri" w:hAnsi="Calibri" w:cs="Times New Roman"/>
          <w:noProof/>
          <w:color w:val="auto"/>
          <w:sz w:val="22"/>
          <w:szCs w:val="22"/>
          <w:lang w:val="ru-RU"/>
        </w:rPr>
        <w:drawing>
          <wp:inline distT="0" distB="0" distL="0" distR="0" wp14:anchorId="216A7D87" wp14:editId="0D5E7232">
            <wp:extent cx="457200" cy="571500"/>
            <wp:effectExtent l="0" t="0" r="0" b="0"/>
            <wp:docPr id="1" name="Рисунок 1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D776A" w:rsidRPr="006D776A" w:rsidRDefault="006D776A" w:rsidP="006D776A">
      <w:pPr>
        <w:keepLines/>
        <w:widowControl/>
        <w:jc w:val="center"/>
        <w:rPr>
          <w:rFonts w:ascii="Times New Roman" w:eastAsia="Times New Roman" w:hAnsi="Times New Roman" w:cs="Arial"/>
          <w:b/>
          <w:color w:val="auto"/>
          <w:szCs w:val="28"/>
        </w:rPr>
      </w:pPr>
      <w:r w:rsidRPr="006D776A">
        <w:rPr>
          <w:rFonts w:ascii="Times New Roman" w:eastAsia="Times New Roman" w:hAnsi="Times New Roman" w:cs="Arial"/>
          <w:b/>
          <w:color w:val="auto"/>
          <w:szCs w:val="28"/>
        </w:rPr>
        <w:t>УКРАЇНА</w:t>
      </w:r>
    </w:p>
    <w:p w:rsidR="006D776A" w:rsidRPr="006D776A" w:rsidRDefault="006D776A" w:rsidP="006D776A">
      <w:pPr>
        <w:keepNext/>
        <w:keepLines/>
        <w:widowControl/>
        <w:jc w:val="center"/>
        <w:outlineLvl w:val="0"/>
        <w:rPr>
          <w:rFonts w:ascii="Times New Roman" w:eastAsia="Times New Roman" w:hAnsi="Times New Roman" w:cs="Arial"/>
          <w:b/>
          <w:bCs/>
          <w:color w:val="auto"/>
          <w:spacing w:val="98"/>
          <w:sz w:val="28"/>
        </w:rPr>
      </w:pPr>
      <w:r w:rsidRPr="006D776A">
        <w:rPr>
          <w:rFonts w:ascii="Times New Roman" w:eastAsia="Times New Roman" w:hAnsi="Times New Roman" w:cs="Times New Roman"/>
          <w:b/>
          <w:color w:val="auto"/>
          <w:spacing w:val="98"/>
          <w:sz w:val="28"/>
          <w:lang w:eastAsia="uk-UA"/>
        </w:rPr>
        <w:t>ЖМЕРИНСЬКА</w:t>
      </w:r>
      <w:r w:rsidRPr="006D776A">
        <w:rPr>
          <w:rFonts w:ascii="Times New Roman" w:eastAsia="Times New Roman" w:hAnsi="Times New Roman" w:cs="Times New Roman"/>
          <w:b/>
          <w:color w:val="auto"/>
          <w:spacing w:val="98"/>
          <w:sz w:val="28"/>
        </w:rPr>
        <w:t xml:space="preserve"> </w:t>
      </w:r>
      <w:r w:rsidRPr="006D776A">
        <w:rPr>
          <w:rFonts w:ascii="Times New Roman" w:eastAsia="Times New Roman" w:hAnsi="Times New Roman" w:cs="Times New Roman"/>
          <w:b/>
          <w:color w:val="auto"/>
          <w:spacing w:val="98"/>
          <w:sz w:val="28"/>
          <w:lang w:eastAsia="uk-UA"/>
        </w:rPr>
        <w:t>РАЙОННА РАДА</w:t>
      </w:r>
    </w:p>
    <w:p w:rsidR="006D776A" w:rsidRPr="006D776A" w:rsidRDefault="006D776A" w:rsidP="006D776A">
      <w:pPr>
        <w:keepLines/>
        <w:widowControl/>
        <w:jc w:val="center"/>
        <w:rPr>
          <w:rFonts w:ascii="Times New Roman" w:eastAsia="Times New Roman" w:hAnsi="Times New Roman" w:cs="Arial"/>
          <w:b/>
          <w:color w:val="auto"/>
          <w:szCs w:val="28"/>
        </w:rPr>
      </w:pPr>
      <w:r w:rsidRPr="006D776A">
        <w:rPr>
          <w:rFonts w:ascii="Times New Roman" w:eastAsia="Times New Roman" w:hAnsi="Times New Roman" w:cs="Arial"/>
          <w:b/>
          <w:color w:val="auto"/>
          <w:szCs w:val="28"/>
        </w:rPr>
        <w:t>ВІННИЦЬКОЇ ОБЛАСТІ</w:t>
      </w:r>
    </w:p>
    <w:p w:rsidR="006D776A" w:rsidRPr="006D776A" w:rsidRDefault="006D776A" w:rsidP="006D776A">
      <w:pPr>
        <w:keepLines/>
        <w:widowControl/>
        <w:jc w:val="center"/>
        <w:rPr>
          <w:rFonts w:ascii="Bookman Old Style" w:eastAsia="Calibri" w:hAnsi="Bookman Old Style" w:cs="Arial"/>
          <w:b/>
          <w:color w:val="auto"/>
          <w:sz w:val="27"/>
          <w:szCs w:val="22"/>
          <w:lang w:eastAsia="en-US"/>
        </w:rPr>
      </w:pPr>
      <w:r w:rsidRPr="006D776A">
        <w:rPr>
          <w:rFonts w:ascii="Times New Roman" w:eastAsia="Times New Roman" w:hAnsi="Times New Roman" w:cs="Times New Roman"/>
          <w:noProof/>
          <w:color w:val="auto"/>
          <w:lang w:val="ru-RU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7B4FACF2" wp14:editId="3AAAB660">
                <wp:simplePos x="0" y="0"/>
                <wp:positionH relativeFrom="column">
                  <wp:posOffset>-228600</wp:posOffset>
                </wp:positionH>
                <wp:positionV relativeFrom="paragraph">
                  <wp:posOffset>62864</wp:posOffset>
                </wp:positionV>
                <wp:extent cx="6286500" cy="0"/>
                <wp:effectExtent l="0" t="19050" r="38100" b="38100"/>
                <wp:wrapNone/>
                <wp:docPr id="5" name="Прямая соединительная линия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D4B7D3B" id="Прямая соединительная линия 5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" strokeweight="4.5pt">
                <v:stroke linestyle="thickThin"/>
              </v:line>
            </w:pict>
          </mc:Fallback>
        </mc:AlternateContent>
      </w:r>
    </w:p>
    <w:p w:rsidR="006D776A" w:rsidRPr="006D776A" w:rsidRDefault="006D776A" w:rsidP="006D776A">
      <w:pPr>
        <w:keepNext/>
        <w:keepLines/>
        <w:widowControl/>
        <w:jc w:val="center"/>
        <w:outlineLvl w:val="1"/>
        <w:rPr>
          <w:rFonts w:ascii="Bookman Old Style" w:eastAsia="Times New Roman" w:hAnsi="Bookman Old Style" w:cs="Arial"/>
          <w:b/>
          <w:bCs/>
          <w:spacing w:val="244"/>
          <w:sz w:val="40"/>
          <w:szCs w:val="26"/>
          <w:lang w:eastAsia="uk-UA"/>
        </w:rPr>
      </w:pPr>
      <w:r w:rsidRPr="006D776A">
        <w:rPr>
          <w:rFonts w:ascii="Bookman Old Style" w:eastAsia="Times New Roman" w:hAnsi="Bookman Old Style" w:cs="Times New Roman"/>
          <w:b/>
          <w:iCs/>
          <w:spacing w:val="244"/>
          <w:sz w:val="40"/>
          <w:szCs w:val="26"/>
          <w:lang w:eastAsia="uk-UA"/>
        </w:rPr>
        <w:t>РІШЕННЯ</w:t>
      </w:r>
    </w:p>
    <w:p w:rsidR="006D776A" w:rsidRDefault="006D776A" w:rsidP="006D776A">
      <w:pPr>
        <w:keepLines/>
        <w:widowControl/>
        <w:jc w:val="center"/>
        <w:rPr>
          <w:rFonts w:ascii="Arial" w:eastAsia="Calibri" w:hAnsi="Arial" w:cs="Arial"/>
          <w:color w:val="auto"/>
          <w:sz w:val="22"/>
          <w:szCs w:val="22"/>
          <w:lang w:eastAsia="en-US"/>
        </w:rPr>
      </w:pPr>
    </w:p>
    <w:p w:rsidR="006D776A" w:rsidRPr="006D776A" w:rsidRDefault="006D776A" w:rsidP="006D776A">
      <w:pPr>
        <w:keepLines/>
        <w:widowControl/>
        <w:jc w:val="center"/>
        <w:rPr>
          <w:rFonts w:ascii="Calibri" w:eastAsia="Calibri" w:hAnsi="Calibri" w:cs="Times New Roman"/>
          <w:color w:val="auto"/>
          <w:sz w:val="22"/>
          <w:szCs w:val="22"/>
          <w:lang w:eastAsia="en-US"/>
        </w:rPr>
      </w:pPr>
      <w:bookmarkStart w:id="0" w:name="_GoBack"/>
      <w:bookmarkEnd w:id="0"/>
      <w:r w:rsidRPr="006D776A">
        <w:rPr>
          <w:rFonts w:ascii="Arial" w:eastAsia="Calibri" w:hAnsi="Arial" w:cs="Arial"/>
          <w:color w:val="auto"/>
          <w:sz w:val="22"/>
          <w:szCs w:val="22"/>
          <w:lang w:eastAsia="en-US"/>
        </w:rPr>
        <w:t>від  20 лютого 2020 року</w:t>
      </w:r>
      <w:r w:rsidRPr="006D776A">
        <w:rPr>
          <w:rFonts w:ascii="Arial" w:eastAsia="Calibri" w:hAnsi="Arial" w:cs="Arial"/>
          <w:color w:val="auto"/>
          <w:sz w:val="22"/>
          <w:szCs w:val="22"/>
          <w:lang w:eastAsia="en-US"/>
        </w:rPr>
        <w:tab/>
      </w:r>
      <w:r w:rsidRPr="006D776A">
        <w:rPr>
          <w:rFonts w:ascii="Arial" w:eastAsia="Calibri" w:hAnsi="Arial" w:cs="Arial"/>
          <w:color w:val="auto"/>
          <w:sz w:val="22"/>
          <w:szCs w:val="22"/>
          <w:lang w:eastAsia="en-US"/>
        </w:rPr>
        <w:tab/>
      </w:r>
      <w:r w:rsidRPr="006D776A">
        <w:rPr>
          <w:rFonts w:ascii="Arial" w:eastAsia="Calibri" w:hAnsi="Arial" w:cs="Arial"/>
          <w:color w:val="auto"/>
          <w:sz w:val="22"/>
          <w:szCs w:val="22"/>
          <w:lang w:eastAsia="en-US"/>
        </w:rPr>
        <w:tab/>
      </w:r>
      <w:r w:rsidRPr="006D776A">
        <w:rPr>
          <w:rFonts w:ascii="Arial" w:eastAsia="Calibri" w:hAnsi="Arial" w:cs="Arial"/>
          <w:color w:val="auto"/>
          <w:sz w:val="22"/>
          <w:szCs w:val="22"/>
          <w:lang w:eastAsia="en-US"/>
        </w:rPr>
        <w:tab/>
        <w:t>33 сесія 7 скликання</w:t>
      </w:r>
    </w:p>
    <w:p w:rsidR="006D776A" w:rsidRPr="006D776A" w:rsidRDefault="006D776A" w:rsidP="006D776A">
      <w:pPr>
        <w:keepNext/>
        <w:widowControl/>
        <w:tabs>
          <w:tab w:val="left" w:pos="5387"/>
        </w:tabs>
        <w:spacing w:line="276" w:lineRule="auto"/>
        <w:ind w:right="4048"/>
        <w:outlineLvl w:val="0"/>
        <w:rPr>
          <w:rFonts w:ascii="Times New Roman" w:eastAsia="Times New Roman" w:hAnsi="Times New Roman" w:cs="Times New Roman"/>
          <w:b/>
          <w:sz w:val="28"/>
        </w:rPr>
      </w:pPr>
    </w:p>
    <w:p w:rsidR="00C97644" w:rsidRPr="009873E1" w:rsidRDefault="00C97644" w:rsidP="00C97644">
      <w:pPr>
        <w:spacing w:before="60" w:line="216" w:lineRule="auto"/>
        <w:ind w:right="4135"/>
        <w:jc w:val="both"/>
        <w:rPr>
          <w:rFonts w:ascii="Times New Roman" w:hAnsi="Times New Roman"/>
          <w:b/>
          <w:sz w:val="28"/>
          <w:szCs w:val="28"/>
        </w:rPr>
      </w:pPr>
      <w:r w:rsidRPr="009873E1">
        <w:rPr>
          <w:rFonts w:ascii="Times New Roman" w:hAnsi="Times New Roman"/>
          <w:b/>
          <w:sz w:val="28"/>
          <w:szCs w:val="28"/>
        </w:rPr>
        <w:t>Про внесення змін до комплексної оборонно-правоохоронної Програми на 2016-2020 роки «Безпечна Жмеринщина –взаємна відповідальність»</w:t>
      </w:r>
    </w:p>
    <w:p w:rsidR="00C97644" w:rsidRDefault="00C97644" w:rsidP="00C97644">
      <w:pPr>
        <w:spacing w:before="60" w:line="216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C97644" w:rsidRPr="00A2351E" w:rsidRDefault="00C97644" w:rsidP="00C20A71">
      <w:pPr>
        <w:keepLines/>
        <w:spacing w:before="120"/>
        <w:ind w:firstLine="851"/>
        <w:jc w:val="both"/>
        <w:rPr>
          <w:rFonts w:ascii="Times New Roman" w:hAnsi="Times New Roman"/>
          <w:b/>
          <w:spacing w:val="-6"/>
          <w:sz w:val="28"/>
          <w:szCs w:val="28"/>
        </w:rPr>
      </w:pPr>
      <w:r w:rsidRPr="001E0E14">
        <w:rPr>
          <w:rFonts w:ascii="Times New Roman" w:hAnsi="Times New Roman"/>
          <w:sz w:val="28"/>
          <w:szCs w:val="28"/>
        </w:rPr>
        <w:t>Відповідно до пункту 16 частини 1 статті 43 Закону України «Про місцеве самоврядування в Украї</w:t>
      </w:r>
      <w:r w:rsidR="00431265">
        <w:rPr>
          <w:rFonts w:ascii="Times New Roman" w:hAnsi="Times New Roman"/>
          <w:sz w:val="28"/>
          <w:szCs w:val="28"/>
        </w:rPr>
        <w:t>ні», Закону</w:t>
      </w:r>
      <w:r w:rsidRPr="001E0E14">
        <w:rPr>
          <w:rFonts w:ascii="Times New Roman" w:hAnsi="Times New Roman"/>
          <w:sz w:val="28"/>
          <w:szCs w:val="28"/>
        </w:rPr>
        <w:t xml:space="preserve"> України «Про Національну поліцію»</w:t>
      </w:r>
      <w:r w:rsidR="00431265">
        <w:rPr>
          <w:rFonts w:ascii="Times New Roman" w:hAnsi="Times New Roman"/>
          <w:sz w:val="28"/>
          <w:szCs w:val="28"/>
        </w:rPr>
        <w:t>, враховуючи лист</w:t>
      </w:r>
      <w:r w:rsidR="00563D5E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1E0E14">
        <w:rPr>
          <w:rFonts w:ascii="Times New Roman" w:hAnsi="Times New Roman"/>
          <w:sz w:val="28"/>
          <w:szCs w:val="28"/>
        </w:rPr>
        <w:t xml:space="preserve">Жмеринського відділу поліції ГУ Нацполіції у Вінницькій області від </w:t>
      </w:r>
      <w:r w:rsidR="00431265">
        <w:rPr>
          <w:rFonts w:ascii="Times New Roman" w:hAnsi="Times New Roman"/>
          <w:sz w:val="28"/>
          <w:szCs w:val="28"/>
        </w:rPr>
        <w:t>09.01.2020 р. б/н</w:t>
      </w:r>
      <w:r w:rsidRPr="001E0E14">
        <w:rPr>
          <w:rFonts w:ascii="Times New Roman" w:hAnsi="Times New Roman"/>
          <w:sz w:val="28"/>
          <w:szCs w:val="28"/>
        </w:rPr>
        <w:t>,</w:t>
      </w:r>
      <w:r w:rsidR="00563D5E">
        <w:rPr>
          <w:rFonts w:ascii="Times New Roman" w:hAnsi="Times New Roman"/>
          <w:sz w:val="28"/>
          <w:szCs w:val="28"/>
        </w:rPr>
        <w:t xml:space="preserve"> від 19.02.2020 р. № 2068/213/01-20, </w:t>
      </w:r>
      <w:r w:rsidRPr="001E0E14">
        <w:rPr>
          <w:rFonts w:ascii="Times New Roman" w:hAnsi="Times New Roman"/>
          <w:sz w:val="28"/>
          <w:szCs w:val="28"/>
        </w:rPr>
        <w:t xml:space="preserve">  висновки постійної комісії</w:t>
      </w:r>
      <w:r w:rsidRPr="001E0E14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1E0E14">
        <w:rPr>
          <w:rFonts w:ascii="Times New Roman" w:hAnsi="Times New Roman"/>
          <w:sz w:val="28"/>
          <w:szCs w:val="28"/>
        </w:rPr>
        <w:t xml:space="preserve">з питань депутатської діяльності і етики, адміністративно–територіального устрою, законності і правопорядку, регулювання комунальної </w:t>
      </w:r>
      <w:r w:rsidRPr="00A2351E">
        <w:rPr>
          <w:rFonts w:ascii="Times New Roman" w:hAnsi="Times New Roman"/>
          <w:spacing w:val="-6"/>
          <w:sz w:val="28"/>
          <w:szCs w:val="28"/>
        </w:rPr>
        <w:t xml:space="preserve">власності, розвитку інфраструктури населених пунктів районна рада </w:t>
      </w:r>
      <w:r w:rsidRPr="00A2351E">
        <w:rPr>
          <w:rFonts w:ascii="Times New Roman" w:hAnsi="Times New Roman"/>
          <w:b/>
          <w:spacing w:val="-6"/>
          <w:sz w:val="28"/>
          <w:szCs w:val="28"/>
        </w:rPr>
        <w:t>ВИРІШИЛА:</w:t>
      </w:r>
    </w:p>
    <w:p w:rsidR="00C97644" w:rsidRPr="00857A19" w:rsidRDefault="00C97644" w:rsidP="00C20A71">
      <w:pPr>
        <w:keepLines/>
        <w:widowControl/>
        <w:numPr>
          <w:ilvl w:val="0"/>
          <w:numId w:val="2"/>
        </w:numPr>
        <w:spacing w:before="120"/>
        <w:jc w:val="both"/>
        <w:rPr>
          <w:rFonts w:ascii="Times New Roman" w:hAnsi="Times New Roman"/>
          <w:sz w:val="28"/>
          <w:szCs w:val="28"/>
        </w:rPr>
      </w:pPr>
      <w:r w:rsidRPr="001E0E14">
        <w:rPr>
          <w:rFonts w:ascii="Times New Roman" w:hAnsi="Times New Roman"/>
          <w:sz w:val="28"/>
          <w:szCs w:val="28"/>
        </w:rPr>
        <w:t>Внести зміни в комплексну оборонно-правоохоронну Програму на 2016-2020 роки «Безпечна Жмеринщина –взаємна відповідальність», затверджену рішенням 4 сесії Жмеринської районної ради 7 скликання від 10.03.2016 р., зі змінами</w:t>
      </w:r>
      <w:r>
        <w:rPr>
          <w:rFonts w:ascii="Times New Roman" w:hAnsi="Times New Roman"/>
          <w:sz w:val="28"/>
          <w:szCs w:val="28"/>
        </w:rPr>
        <w:t>,  главу</w:t>
      </w:r>
      <w:r w:rsidRPr="001D7269">
        <w:rPr>
          <w:rFonts w:ascii="Times New Roman" w:hAnsi="Times New Roman"/>
          <w:sz w:val="28"/>
          <w:szCs w:val="28"/>
        </w:rPr>
        <w:t xml:space="preserve"> 1 «Напрями діяльності та заходи Програми»</w:t>
      </w:r>
      <w:r>
        <w:rPr>
          <w:rFonts w:ascii="Times New Roman" w:hAnsi="Times New Roman"/>
          <w:sz w:val="28"/>
          <w:szCs w:val="28"/>
        </w:rPr>
        <w:t>,</w:t>
      </w:r>
      <w:r w:rsidRPr="00F561D1">
        <w:rPr>
          <w:rFonts w:ascii="Times New Roman" w:hAnsi="Times New Roman"/>
          <w:sz w:val="28"/>
          <w:szCs w:val="28"/>
        </w:rPr>
        <w:t xml:space="preserve"> </w:t>
      </w:r>
      <w:r w:rsidRPr="001E0E14">
        <w:rPr>
          <w:rFonts w:ascii="Times New Roman" w:hAnsi="Times New Roman"/>
          <w:sz w:val="28"/>
          <w:szCs w:val="28"/>
        </w:rPr>
        <w:t>а саме</w:t>
      </w:r>
      <w:r w:rsidR="00C20A71">
        <w:rPr>
          <w:rFonts w:ascii="Times New Roman" w:hAnsi="Times New Roman"/>
          <w:sz w:val="28"/>
          <w:szCs w:val="28"/>
        </w:rPr>
        <w:t>,</w:t>
      </w:r>
      <w:r w:rsidR="00C20A71" w:rsidRPr="00C20A71">
        <w:rPr>
          <w:rFonts w:ascii="Times New Roman" w:hAnsi="Times New Roman"/>
          <w:sz w:val="28"/>
          <w:szCs w:val="28"/>
        </w:rPr>
        <w:t xml:space="preserve"> </w:t>
      </w:r>
      <w:r w:rsidR="00C20A71">
        <w:rPr>
          <w:rFonts w:ascii="Times New Roman" w:hAnsi="Times New Roman"/>
          <w:sz w:val="28"/>
          <w:szCs w:val="28"/>
        </w:rPr>
        <w:t>збільшити обсяг фінансування в пп. 1.1.1</w:t>
      </w:r>
      <w:r w:rsidRPr="001E0E14">
        <w:rPr>
          <w:rFonts w:ascii="Times New Roman" w:hAnsi="Times New Roman"/>
          <w:sz w:val="28"/>
          <w:szCs w:val="28"/>
        </w:rPr>
        <w:t>:</w:t>
      </w:r>
    </w:p>
    <w:p w:rsidR="00431265" w:rsidRPr="00C20A71" w:rsidRDefault="00431265" w:rsidP="00C20A71">
      <w:pPr>
        <w:keepLines/>
        <w:widowControl/>
        <w:numPr>
          <w:ilvl w:val="1"/>
          <w:numId w:val="2"/>
        </w:numPr>
        <w:spacing w:before="120"/>
        <w:jc w:val="both"/>
        <w:rPr>
          <w:rFonts w:ascii="Times New Roman" w:hAnsi="Times New Roman" w:cs="Times New Roman"/>
          <w:sz w:val="28"/>
          <w:szCs w:val="28"/>
        </w:rPr>
      </w:pPr>
      <w:r w:rsidRPr="00C20A71">
        <w:rPr>
          <w:rFonts w:ascii="Times New Roman" w:hAnsi="Times New Roman" w:cs="Times New Roman"/>
          <w:sz w:val="28"/>
          <w:szCs w:val="28"/>
        </w:rPr>
        <w:t xml:space="preserve">Абзац 1 «відновлення та забезпечення </w:t>
      </w:r>
      <w:r w:rsidRPr="00C20A71">
        <w:rPr>
          <w:rStyle w:val="0pt"/>
          <w:rFonts w:eastAsia="Courier New"/>
          <w:sz w:val="28"/>
          <w:szCs w:val="28"/>
        </w:rPr>
        <w:t xml:space="preserve">на території обслуговування службовими приміщеннями, </w:t>
      </w:r>
      <w:r w:rsidRPr="00C20A71">
        <w:rPr>
          <w:rFonts w:ascii="Times New Roman" w:hAnsi="Times New Roman" w:cs="Times New Roman"/>
          <w:sz w:val="28"/>
          <w:szCs w:val="28"/>
        </w:rPr>
        <w:t xml:space="preserve">утримання їх в належному </w:t>
      </w:r>
      <w:r w:rsidRPr="00C20A71">
        <w:rPr>
          <w:rStyle w:val="0pt"/>
          <w:rFonts w:eastAsia="Courier New"/>
          <w:sz w:val="28"/>
          <w:szCs w:val="28"/>
        </w:rPr>
        <w:t xml:space="preserve">стані; </w:t>
      </w:r>
      <w:r w:rsidRPr="00C20A71">
        <w:rPr>
          <w:rFonts w:ascii="Times New Roman" w:hAnsi="Times New Roman" w:cs="Times New Roman"/>
          <w:sz w:val="28"/>
          <w:szCs w:val="28"/>
        </w:rPr>
        <w:t xml:space="preserve">придбання </w:t>
      </w:r>
      <w:r w:rsidRPr="00C20A71">
        <w:rPr>
          <w:rStyle w:val="0pt"/>
          <w:rFonts w:eastAsia="Courier New"/>
          <w:sz w:val="28"/>
          <w:szCs w:val="28"/>
        </w:rPr>
        <w:t xml:space="preserve">будівельного </w:t>
      </w:r>
      <w:r w:rsidRPr="00C20A71">
        <w:rPr>
          <w:rFonts w:ascii="Times New Roman" w:hAnsi="Times New Roman" w:cs="Times New Roman"/>
          <w:sz w:val="28"/>
          <w:szCs w:val="28"/>
        </w:rPr>
        <w:t xml:space="preserve">матеріалу для проведення капітального </w:t>
      </w:r>
      <w:r w:rsidRPr="00C20A71">
        <w:rPr>
          <w:rStyle w:val="0pt"/>
          <w:rFonts w:eastAsia="Courier New"/>
          <w:sz w:val="28"/>
          <w:szCs w:val="28"/>
        </w:rPr>
        <w:t xml:space="preserve">та </w:t>
      </w:r>
      <w:r w:rsidRPr="00C20A71">
        <w:rPr>
          <w:rFonts w:ascii="Times New Roman" w:hAnsi="Times New Roman" w:cs="Times New Roman"/>
          <w:sz w:val="28"/>
          <w:szCs w:val="28"/>
        </w:rPr>
        <w:t xml:space="preserve">поточного </w:t>
      </w:r>
      <w:r w:rsidRPr="00C20A71">
        <w:rPr>
          <w:rStyle w:val="0pt"/>
          <w:rFonts w:eastAsia="Courier New"/>
          <w:sz w:val="28"/>
          <w:szCs w:val="28"/>
        </w:rPr>
        <w:t xml:space="preserve">ремонту </w:t>
      </w:r>
      <w:r w:rsidRPr="00C20A71">
        <w:rPr>
          <w:rFonts w:ascii="Times New Roman" w:hAnsi="Times New Roman" w:cs="Times New Roman"/>
          <w:sz w:val="28"/>
          <w:szCs w:val="28"/>
        </w:rPr>
        <w:t xml:space="preserve">даху адміністративної будівлі ВП ГУНП, спортивного залу, гаражів» обсяг фінансування на 2020 рік збільшити з 100 тис. грн.. до 200 </w:t>
      </w:r>
      <w:r w:rsidR="00C20A71">
        <w:rPr>
          <w:rStyle w:val="0pt"/>
          <w:rFonts w:eastAsia="Courier New"/>
          <w:sz w:val="28"/>
          <w:szCs w:val="28"/>
        </w:rPr>
        <w:t>тис. грн..</w:t>
      </w:r>
    </w:p>
    <w:p w:rsidR="00794E16" w:rsidRPr="00C20A71" w:rsidRDefault="00431265" w:rsidP="00C20A71">
      <w:pPr>
        <w:keepLines/>
        <w:widowControl/>
        <w:numPr>
          <w:ilvl w:val="1"/>
          <w:numId w:val="2"/>
        </w:numPr>
        <w:spacing w:before="120"/>
        <w:jc w:val="both"/>
        <w:rPr>
          <w:rStyle w:val="0pt"/>
          <w:rFonts w:eastAsia="Courier New"/>
          <w:spacing w:val="0"/>
          <w:sz w:val="28"/>
          <w:szCs w:val="28"/>
          <w:shd w:val="clear" w:color="auto" w:fill="auto"/>
        </w:rPr>
      </w:pPr>
      <w:r w:rsidRPr="00C20A71">
        <w:rPr>
          <w:rFonts w:ascii="Times New Roman" w:hAnsi="Times New Roman" w:cs="Times New Roman"/>
          <w:sz w:val="28"/>
          <w:szCs w:val="28"/>
        </w:rPr>
        <w:t>Абзац 2 «придбання службового автотранспорту, паливо мастильних матеріалів, запасних частин для службового авт</w:t>
      </w:r>
      <w:r w:rsidR="00C20A71">
        <w:rPr>
          <w:rFonts w:ascii="Times New Roman" w:hAnsi="Times New Roman" w:cs="Times New Roman"/>
          <w:sz w:val="28"/>
          <w:szCs w:val="28"/>
        </w:rPr>
        <w:t>отранспорту»</w:t>
      </w:r>
      <w:r w:rsidRPr="00C20A71">
        <w:rPr>
          <w:rFonts w:ascii="Times New Roman" w:hAnsi="Times New Roman" w:cs="Times New Roman"/>
          <w:sz w:val="28"/>
          <w:szCs w:val="28"/>
        </w:rPr>
        <w:t xml:space="preserve"> доповнити словами:</w:t>
      </w:r>
      <w:r w:rsidR="00C20A71">
        <w:rPr>
          <w:rFonts w:ascii="Times New Roman" w:hAnsi="Times New Roman" w:cs="Times New Roman"/>
          <w:sz w:val="28"/>
          <w:szCs w:val="28"/>
        </w:rPr>
        <w:t xml:space="preserve"> «</w:t>
      </w:r>
      <w:r w:rsidRPr="00C20A71">
        <w:rPr>
          <w:rFonts w:ascii="Times New Roman" w:hAnsi="Times New Roman" w:cs="Times New Roman"/>
          <w:sz w:val="28"/>
          <w:szCs w:val="28"/>
        </w:rPr>
        <w:t>та авто</w:t>
      </w:r>
      <w:r w:rsidR="00F40D5D" w:rsidRPr="00C20A71">
        <w:rPr>
          <w:rFonts w:ascii="Times New Roman" w:hAnsi="Times New Roman" w:cs="Times New Roman"/>
          <w:sz w:val="28"/>
          <w:szCs w:val="28"/>
        </w:rPr>
        <w:t>мобіля спеціального призначення»</w:t>
      </w:r>
      <w:r w:rsidR="00C20A71">
        <w:rPr>
          <w:rFonts w:ascii="Times New Roman" w:hAnsi="Times New Roman" w:cs="Times New Roman"/>
          <w:sz w:val="28"/>
          <w:szCs w:val="28"/>
        </w:rPr>
        <w:t xml:space="preserve">, </w:t>
      </w:r>
      <w:r w:rsidRPr="00C20A71">
        <w:rPr>
          <w:rFonts w:ascii="Times New Roman" w:hAnsi="Times New Roman" w:cs="Times New Roman"/>
          <w:sz w:val="28"/>
          <w:szCs w:val="28"/>
        </w:rPr>
        <w:t xml:space="preserve"> </w:t>
      </w:r>
      <w:r w:rsidR="00F40D5D" w:rsidRPr="00C20A71">
        <w:rPr>
          <w:rFonts w:ascii="Times New Roman" w:hAnsi="Times New Roman" w:cs="Times New Roman"/>
          <w:sz w:val="28"/>
          <w:szCs w:val="28"/>
        </w:rPr>
        <w:t>обсяг фінансування на 2020 рік збільшити з 175</w:t>
      </w:r>
      <w:r w:rsidR="00C20A71">
        <w:rPr>
          <w:rFonts w:ascii="Times New Roman" w:hAnsi="Times New Roman" w:cs="Times New Roman"/>
          <w:sz w:val="28"/>
          <w:szCs w:val="28"/>
        </w:rPr>
        <w:t xml:space="preserve"> тис. грн</w:t>
      </w:r>
      <w:r w:rsidR="00F40D5D" w:rsidRPr="00C20A71">
        <w:rPr>
          <w:rFonts w:ascii="Times New Roman" w:hAnsi="Times New Roman" w:cs="Times New Roman"/>
          <w:sz w:val="28"/>
          <w:szCs w:val="28"/>
        </w:rPr>
        <w:t>. до 6</w:t>
      </w:r>
      <w:r w:rsidR="00C20A71">
        <w:rPr>
          <w:rFonts w:ascii="Times New Roman" w:hAnsi="Times New Roman" w:cs="Times New Roman"/>
          <w:sz w:val="28"/>
          <w:szCs w:val="28"/>
        </w:rPr>
        <w:t>00 </w:t>
      </w:r>
      <w:r w:rsidR="00C20A71">
        <w:rPr>
          <w:rStyle w:val="0pt"/>
          <w:rFonts w:eastAsia="Courier New"/>
          <w:sz w:val="28"/>
          <w:szCs w:val="28"/>
        </w:rPr>
        <w:t>тис. грн..</w:t>
      </w:r>
    </w:p>
    <w:p w:rsidR="00794E16" w:rsidRPr="00C20A71" w:rsidRDefault="00794E16" w:rsidP="00C20A71">
      <w:pPr>
        <w:keepLines/>
        <w:widowControl/>
        <w:numPr>
          <w:ilvl w:val="1"/>
          <w:numId w:val="2"/>
        </w:numPr>
        <w:spacing w:before="120"/>
        <w:jc w:val="both"/>
        <w:rPr>
          <w:rStyle w:val="0pt"/>
          <w:rFonts w:eastAsia="Courier New"/>
          <w:spacing w:val="0"/>
          <w:sz w:val="28"/>
          <w:szCs w:val="28"/>
          <w:shd w:val="clear" w:color="auto" w:fill="auto"/>
        </w:rPr>
      </w:pPr>
      <w:r w:rsidRPr="00C20A71">
        <w:rPr>
          <w:rStyle w:val="0pt"/>
          <w:rFonts w:eastAsia="Courier New"/>
          <w:sz w:val="28"/>
          <w:szCs w:val="28"/>
        </w:rPr>
        <w:lastRenderedPageBreak/>
        <w:t>Абзац 3</w:t>
      </w:r>
      <w:r w:rsidRPr="00C20A71">
        <w:rPr>
          <w:rFonts w:ascii="Times New Roman" w:hAnsi="Times New Roman" w:cs="Times New Roman"/>
          <w:sz w:val="28"/>
          <w:szCs w:val="28"/>
        </w:rPr>
        <w:t xml:space="preserve"> «придбання засобів зв’язку, комп’ютерної та оргтехніки, придбання засобів та обладнання для здійснення системи відео спостереження адміністративної будівлі ВПГУНП» </w:t>
      </w:r>
      <w:r w:rsidR="00563D5E">
        <w:rPr>
          <w:rFonts w:ascii="Times New Roman" w:hAnsi="Times New Roman" w:cs="Times New Roman"/>
          <w:sz w:val="28"/>
          <w:szCs w:val="28"/>
        </w:rPr>
        <w:t>доповнити словами «впровадження в публічних місцях, на в’їздах-виїздах із населених пунктів, мостах, вокзалах, автовокзалі, залізничному переїзді, дорогах державного та місцевого значення, інших місцях систем відеоспостереження із виведенням зображень на монітор чергової частини Жмеринського ВП ГУНП у Вінницькій області». О</w:t>
      </w:r>
      <w:r w:rsidRPr="00C20A71">
        <w:rPr>
          <w:rFonts w:ascii="Times New Roman" w:hAnsi="Times New Roman" w:cs="Times New Roman"/>
          <w:sz w:val="28"/>
          <w:szCs w:val="28"/>
        </w:rPr>
        <w:t xml:space="preserve">бсяг фінансування </w:t>
      </w:r>
      <w:r w:rsidR="00563D5E">
        <w:rPr>
          <w:rFonts w:ascii="Times New Roman" w:hAnsi="Times New Roman" w:cs="Times New Roman"/>
          <w:sz w:val="28"/>
          <w:szCs w:val="28"/>
        </w:rPr>
        <w:t xml:space="preserve">з даного напрямку </w:t>
      </w:r>
      <w:r w:rsidRPr="00C20A71">
        <w:rPr>
          <w:rFonts w:ascii="Times New Roman" w:hAnsi="Times New Roman" w:cs="Times New Roman"/>
          <w:sz w:val="28"/>
          <w:szCs w:val="28"/>
        </w:rPr>
        <w:t xml:space="preserve">на 2020 рік збільшити з 55 тис. грн. до 200 </w:t>
      </w:r>
      <w:r w:rsidRPr="00C20A71">
        <w:rPr>
          <w:rStyle w:val="0pt"/>
          <w:rFonts w:eastAsia="Courier New"/>
          <w:sz w:val="28"/>
          <w:szCs w:val="28"/>
        </w:rPr>
        <w:t>тис. грн..</w:t>
      </w:r>
    </w:p>
    <w:p w:rsidR="00794E16" w:rsidRPr="00C20A71" w:rsidRDefault="00794E16" w:rsidP="00C20A71">
      <w:pPr>
        <w:keepLines/>
        <w:widowControl/>
        <w:numPr>
          <w:ilvl w:val="1"/>
          <w:numId w:val="2"/>
        </w:numPr>
        <w:spacing w:before="120"/>
        <w:jc w:val="both"/>
        <w:rPr>
          <w:rStyle w:val="0pt"/>
          <w:rFonts w:eastAsia="Courier New"/>
          <w:spacing w:val="0"/>
          <w:sz w:val="28"/>
          <w:szCs w:val="28"/>
          <w:shd w:val="clear" w:color="auto" w:fill="auto"/>
        </w:rPr>
      </w:pPr>
      <w:r w:rsidRPr="00C20A71">
        <w:rPr>
          <w:rStyle w:val="0pt"/>
          <w:rFonts w:eastAsia="Courier New"/>
          <w:spacing w:val="0"/>
          <w:sz w:val="28"/>
          <w:szCs w:val="28"/>
          <w:shd w:val="clear" w:color="auto" w:fill="auto"/>
        </w:rPr>
        <w:t xml:space="preserve">У колонці «ВСЬОГО КОШТІВ ЗА НАПРЯМОМ» змінити обсяг фінансування на 2020 рік з </w:t>
      </w:r>
      <w:r w:rsidR="00C20A71" w:rsidRPr="00C20A71">
        <w:rPr>
          <w:rStyle w:val="0pt"/>
          <w:rFonts w:eastAsia="Courier New"/>
          <w:spacing w:val="0"/>
          <w:sz w:val="28"/>
          <w:szCs w:val="28"/>
          <w:shd w:val="clear" w:color="auto" w:fill="auto"/>
        </w:rPr>
        <w:t xml:space="preserve">суми </w:t>
      </w:r>
      <w:r w:rsidRPr="00C20A71">
        <w:rPr>
          <w:rFonts w:ascii="Times New Roman" w:eastAsia="Times New Roman" w:hAnsi="Times New Roman" w:cs="Times New Roman"/>
          <w:color w:val="auto"/>
          <w:sz w:val="28"/>
          <w:szCs w:val="28"/>
        </w:rPr>
        <w:t>385 тис. грн на 1055 тис. грн</w:t>
      </w:r>
      <w:r w:rsidR="00C20A71" w:rsidRPr="00C20A71">
        <w:rPr>
          <w:rFonts w:ascii="Times New Roman" w:eastAsia="Times New Roman" w:hAnsi="Times New Roman" w:cs="Times New Roman"/>
          <w:color w:val="auto"/>
          <w:sz w:val="28"/>
          <w:szCs w:val="28"/>
        </w:rPr>
        <w:t>.</w:t>
      </w:r>
    </w:p>
    <w:p w:rsidR="00C97644" w:rsidRPr="001E0E14" w:rsidRDefault="00C97644" w:rsidP="00C20A71">
      <w:pPr>
        <w:keepLines/>
        <w:widowControl/>
        <w:numPr>
          <w:ilvl w:val="0"/>
          <w:numId w:val="2"/>
        </w:numPr>
        <w:spacing w:before="120"/>
        <w:jc w:val="both"/>
        <w:rPr>
          <w:rFonts w:ascii="Times New Roman" w:hAnsi="Times New Roman"/>
          <w:sz w:val="28"/>
          <w:szCs w:val="28"/>
        </w:rPr>
      </w:pPr>
      <w:r w:rsidRPr="001E0E14">
        <w:rPr>
          <w:rFonts w:ascii="Times New Roman" w:hAnsi="Times New Roman"/>
          <w:sz w:val="28"/>
          <w:szCs w:val="28"/>
        </w:rPr>
        <w:t>Контроль за виконанням цього рішення покласти на постійну комісію районної ради з питань депутатської діяльності і етики, адміністративно–територіального устрою, законності і правопорядку, регулювання комунальної власності, розвитку інфраструктури населених пунктів (Стемповський А.М.).</w:t>
      </w:r>
    </w:p>
    <w:p w:rsidR="00C20A71" w:rsidRDefault="00C20A71" w:rsidP="00C20A71">
      <w:pPr>
        <w:keepLines/>
        <w:spacing w:before="120"/>
        <w:jc w:val="center"/>
        <w:rPr>
          <w:rFonts w:ascii="Times New Roman" w:hAnsi="Times New Roman"/>
          <w:b/>
          <w:sz w:val="28"/>
          <w:szCs w:val="28"/>
        </w:rPr>
      </w:pPr>
    </w:p>
    <w:p w:rsidR="00C20A71" w:rsidRDefault="00C20A71" w:rsidP="00C97644">
      <w:pPr>
        <w:keepLines/>
        <w:spacing w:before="60" w:line="216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20A71" w:rsidRDefault="00C20A71" w:rsidP="00C97644">
      <w:pPr>
        <w:keepLines/>
        <w:spacing w:before="60" w:line="216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97644" w:rsidRDefault="00C97644" w:rsidP="00733389">
      <w:pPr>
        <w:keepLines/>
        <w:spacing w:before="60" w:line="216" w:lineRule="auto"/>
        <w:jc w:val="center"/>
        <w:rPr>
          <w:rFonts w:ascii="Times New Roman" w:hAnsi="Times New Roman"/>
          <w:b/>
          <w:sz w:val="28"/>
          <w:szCs w:val="28"/>
        </w:rPr>
      </w:pPr>
      <w:r w:rsidRPr="001E0E14">
        <w:rPr>
          <w:rFonts w:ascii="Times New Roman" w:hAnsi="Times New Roman"/>
          <w:b/>
          <w:sz w:val="28"/>
          <w:szCs w:val="28"/>
        </w:rPr>
        <w:t>Голова районної ради</w:t>
      </w:r>
      <w:r w:rsidRPr="001E0E14">
        <w:rPr>
          <w:rFonts w:ascii="Times New Roman" w:hAnsi="Times New Roman"/>
          <w:b/>
          <w:sz w:val="28"/>
          <w:szCs w:val="28"/>
        </w:rPr>
        <w:tab/>
      </w:r>
      <w:r w:rsidRPr="001E0E14">
        <w:rPr>
          <w:rFonts w:ascii="Times New Roman" w:hAnsi="Times New Roman"/>
          <w:b/>
          <w:sz w:val="28"/>
          <w:szCs w:val="28"/>
        </w:rPr>
        <w:tab/>
      </w:r>
      <w:r w:rsidRPr="001E0E14">
        <w:rPr>
          <w:rFonts w:ascii="Times New Roman" w:hAnsi="Times New Roman"/>
          <w:b/>
          <w:sz w:val="28"/>
          <w:szCs w:val="28"/>
        </w:rPr>
        <w:tab/>
      </w:r>
      <w:r w:rsidRPr="001E0E14">
        <w:rPr>
          <w:rFonts w:ascii="Times New Roman" w:hAnsi="Times New Roman"/>
          <w:b/>
          <w:sz w:val="28"/>
          <w:szCs w:val="28"/>
        </w:rPr>
        <w:tab/>
        <w:t xml:space="preserve">      </w:t>
      </w:r>
      <w:r>
        <w:rPr>
          <w:rFonts w:ascii="Times New Roman" w:hAnsi="Times New Roman"/>
          <w:b/>
          <w:sz w:val="28"/>
          <w:szCs w:val="28"/>
        </w:rPr>
        <w:tab/>
        <w:t xml:space="preserve">   Василь МАЛЯРЧУК</w:t>
      </w:r>
    </w:p>
    <w:p w:rsidR="00733389" w:rsidRDefault="00733389" w:rsidP="00733389">
      <w:pPr>
        <w:keepLines/>
        <w:spacing w:before="60" w:line="216" w:lineRule="auto"/>
        <w:jc w:val="center"/>
        <w:rPr>
          <w:rFonts w:ascii="Times New Roman" w:hAnsi="Times New Roman"/>
          <w:b/>
          <w:sz w:val="28"/>
          <w:szCs w:val="28"/>
        </w:rPr>
      </w:pPr>
    </w:p>
    <w:sectPr w:rsidR="00733389" w:rsidSect="006D776A">
      <w:headerReference w:type="default" r:id="rId8"/>
      <w:pgSz w:w="11909" w:h="16838"/>
      <w:pgMar w:top="709" w:right="850" w:bottom="1134" w:left="1701" w:header="709" w:footer="3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5079C" w:rsidRDefault="0065079C" w:rsidP="00C20A71">
      <w:r>
        <w:separator/>
      </w:r>
    </w:p>
  </w:endnote>
  <w:endnote w:type="continuationSeparator" w:id="0">
    <w:p w:rsidR="0065079C" w:rsidRDefault="0065079C" w:rsidP="00C20A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5079C" w:rsidRDefault="0065079C" w:rsidP="00C20A71">
      <w:r>
        <w:separator/>
      </w:r>
    </w:p>
  </w:footnote>
  <w:footnote w:type="continuationSeparator" w:id="0">
    <w:p w:rsidR="0065079C" w:rsidRDefault="0065079C" w:rsidP="00C20A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01127062"/>
      <w:docPartObj>
        <w:docPartGallery w:val="Page Numbers (Top of Page)"/>
        <w:docPartUnique/>
      </w:docPartObj>
    </w:sdtPr>
    <w:sdtEndPr/>
    <w:sdtContent>
      <w:p w:rsidR="00733389" w:rsidRDefault="00733389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D776A" w:rsidRPr="006D776A">
          <w:rPr>
            <w:noProof/>
            <w:lang w:val="ru-RU"/>
          </w:rPr>
          <w:t>2</w:t>
        </w:r>
        <w:r>
          <w:fldChar w:fldCharType="end"/>
        </w:r>
      </w:p>
    </w:sdtContent>
  </w:sdt>
  <w:p w:rsidR="00733389" w:rsidRDefault="0073338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61368A"/>
    <w:multiLevelType w:val="multilevel"/>
    <w:tmpl w:val="472260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Times New Roman" w:hAnsi="Times New Roman" w:cs="Times New Roman" w:hint="default"/>
        <w:color w:val="auto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ascii="Calibri" w:hAnsi="Calibri" w:hint="default"/>
        <w:color w:val="auto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ascii="Calibri" w:hAnsi="Calibri" w:hint="default"/>
        <w:color w:val="auto"/>
        <w:sz w:val="24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ascii="Calibri" w:hAnsi="Calibri" w:hint="default"/>
        <w:color w:val="auto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ascii="Calibri" w:hAnsi="Calibri" w:hint="default"/>
        <w:color w:val="auto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ascii="Calibri" w:hAnsi="Calibri" w:hint="default"/>
        <w:color w:val="auto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ascii="Calibri" w:hAnsi="Calibri" w:hint="default"/>
        <w:color w:val="auto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ascii="Calibri" w:hAnsi="Calibri" w:hint="default"/>
        <w:color w:val="auto"/>
        <w:sz w:val="24"/>
      </w:rPr>
    </w:lvl>
  </w:abstractNum>
  <w:abstractNum w:abstractNumId="1" w15:restartNumberingAfterBreak="0">
    <w:nsid w:val="47A261A1"/>
    <w:multiLevelType w:val="multilevel"/>
    <w:tmpl w:val="2BA6C3A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5"/>
        <w:szCs w:val="25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7644"/>
    <w:rsid w:val="00235B8A"/>
    <w:rsid w:val="00431265"/>
    <w:rsid w:val="00563D5E"/>
    <w:rsid w:val="0065079C"/>
    <w:rsid w:val="006D776A"/>
    <w:rsid w:val="00733389"/>
    <w:rsid w:val="00794E16"/>
    <w:rsid w:val="00902056"/>
    <w:rsid w:val="00C20A71"/>
    <w:rsid w:val="00C97644"/>
    <w:rsid w:val="00E20937"/>
    <w:rsid w:val="00F40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3DA1BB7"/>
  <w15:chartTrackingRefBased/>
  <w15:docId w15:val="{68290A29-A0AC-4513-87B2-BDC8E255C6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C97644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C97644"/>
    <w:rPr>
      <w:rFonts w:ascii="Times New Roman" w:eastAsia="Times New Roman" w:hAnsi="Times New Roman" w:cs="Times New Roman"/>
      <w:spacing w:val="5"/>
      <w:sz w:val="25"/>
      <w:szCs w:val="25"/>
      <w:shd w:val="clear" w:color="auto" w:fill="FFFFFF"/>
    </w:rPr>
  </w:style>
  <w:style w:type="character" w:customStyle="1" w:styleId="0pt">
    <w:name w:val="Основной текст + Интервал 0 pt"/>
    <w:basedOn w:val="a3"/>
    <w:rsid w:val="00C97644"/>
    <w:rPr>
      <w:rFonts w:ascii="Times New Roman" w:eastAsia="Times New Roman" w:hAnsi="Times New Roman" w:cs="Times New Roman"/>
      <w:color w:val="000000"/>
      <w:spacing w:val="7"/>
      <w:w w:val="100"/>
      <w:position w:val="0"/>
      <w:sz w:val="25"/>
      <w:szCs w:val="25"/>
      <w:shd w:val="clear" w:color="auto" w:fill="FFFFFF"/>
      <w:lang w:val="uk-UA"/>
    </w:rPr>
  </w:style>
  <w:style w:type="paragraph" w:customStyle="1" w:styleId="1">
    <w:name w:val="Основной текст1"/>
    <w:basedOn w:val="a"/>
    <w:link w:val="a3"/>
    <w:rsid w:val="00C97644"/>
    <w:pPr>
      <w:shd w:val="clear" w:color="auto" w:fill="FFFFFF"/>
      <w:spacing w:line="322" w:lineRule="exact"/>
      <w:jc w:val="both"/>
    </w:pPr>
    <w:rPr>
      <w:rFonts w:ascii="Times New Roman" w:eastAsia="Times New Roman" w:hAnsi="Times New Roman" w:cs="Times New Roman"/>
      <w:color w:val="auto"/>
      <w:spacing w:val="5"/>
      <w:sz w:val="25"/>
      <w:szCs w:val="25"/>
      <w:lang w:val="ru-RU" w:eastAsia="en-US"/>
    </w:rPr>
  </w:style>
  <w:style w:type="paragraph" w:styleId="a4">
    <w:name w:val="header"/>
    <w:basedOn w:val="a"/>
    <w:link w:val="a5"/>
    <w:uiPriority w:val="99"/>
    <w:unhideWhenUsed/>
    <w:rsid w:val="00C20A7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20A71"/>
    <w:rPr>
      <w:rFonts w:ascii="Courier New" w:eastAsia="Courier New" w:hAnsi="Courier New" w:cs="Courier New"/>
      <w:color w:val="000000"/>
      <w:sz w:val="24"/>
      <w:szCs w:val="24"/>
      <w:lang w:val="uk-UA" w:eastAsia="ru-RU"/>
    </w:rPr>
  </w:style>
  <w:style w:type="paragraph" w:styleId="a6">
    <w:name w:val="footer"/>
    <w:basedOn w:val="a"/>
    <w:link w:val="a7"/>
    <w:uiPriority w:val="99"/>
    <w:unhideWhenUsed/>
    <w:rsid w:val="00C20A7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20A71"/>
    <w:rPr>
      <w:rFonts w:ascii="Courier New" w:eastAsia="Courier New" w:hAnsi="Courier New" w:cs="Courier New"/>
      <w:color w:val="000000"/>
      <w:sz w:val="24"/>
      <w:szCs w:val="24"/>
      <w:lang w:val="uk-UA" w:eastAsia="ru-RU"/>
    </w:rPr>
  </w:style>
  <w:style w:type="paragraph" w:styleId="a8">
    <w:name w:val="Balloon Text"/>
    <w:basedOn w:val="a"/>
    <w:link w:val="a9"/>
    <w:uiPriority w:val="99"/>
    <w:semiHidden/>
    <w:unhideWhenUsed/>
    <w:rsid w:val="00733389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733389"/>
    <w:rPr>
      <w:rFonts w:ascii="Segoe UI" w:eastAsia="Courier New" w:hAnsi="Segoe UI" w:cs="Segoe UI"/>
      <w:color w:val="000000"/>
      <w:sz w:val="18"/>
      <w:szCs w:val="1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408</Words>
  <Characters>2331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6</cp:revision>
  <cp:lastPrinted>2020-02-19T14:17:00Z</cp:lastPrinted>
  <dcterms:created xsi:type="dcterms:W3CDTF">2020-02-13T11:23:00Z</dcterms:created>
  <dcterms:modified xsi:type="dcterms:W3CDTF">2020-03-13T07:50:00Z</dcterms:modified>
</cp:coreProperties>
</file>